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20" w:afterLines="50" w:line="600" w:lineRule="exact"/>
        <w:rPr>
          <w:rFonts w:hint="eastAsia" w:ascii="Times New Roman" w:hAnsi="Times New Roman" w:eastAsia="黑体" w:cs="Times New Roman"/>
          <w:sz w:val="32"/>
          <w:szCs w:val="32"/>
          <w:lang w:eastAsia="zh-CN"/>
        </w:rPr>
      </w:pPr>
      <w:r>
        <w:rPr>
          <w:rFonts w:ascii="Times New Roman" w:hAnsi="Times New Roman" w:eastAsia="黑体" w:cs="Times New Roman"/>
          <w:sz w:val="32"/>
          <w:szCs w:val="32"/>
        </w:rPr>
        <w:t>附件</w:t>
      </w: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2</w:t>
      </w:r>
    </w:p>
    <w:p>
      <w:pPr>
        <w:spacing w:after="120" w:afterLines="50" w:line="600" w:lineRule="exact"/>
        <w:jc w:val="center"/>
        <w:rPr>
          <w:rFonts w:ascii="Times New Roman" w:hAnsi="Times New Roman" w:eastAsia="仿宋_GB2312" w:cs="Times New Roman"/>
          <w:sz w:val="24"/>
        </w:rPr>
      </w:pPr>
      <w:r>
        <w:rPr>
          <w:rFonts w:ascii="Times New Roman" w:hAnsi="Times New Roman" w:eastAsia="方正小标宋_GBK" w:cs="Times New Roman"/>
          <w:sz w:val="36"/>
          <w:szCs w:val="36"/>
        </w:rPr>
        <w:t>部门整体支出绩效评价基础数据表</w:t>
      </w:r>
    </w:p>
    <w:tbl>
      <w:tblPr>
        <w:tblStyle w:val="2"/>
        <w:tblW w:w="967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54"/>
        <w:gridCol w:w="1189"/>
        <w:gridCol w:w="849"/>
        <w:gridCol w:w="1129"/>
        <w:gridCol w:w="1111"/>
        <w:gridCol w:w="1081"/>
        <w:gridCol w:w="9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财政供养人员情况（人）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0"/>
                <w:szCs w:val="20"/>
              </w:rPr>
              <w:t>编制数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年实际在职人数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0"/>
                <w:szCs w:val="20"/>
              </w:rPr>
              <w:t>控制率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36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lang w:val="en-US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29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80.65%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经费控制情况（万元）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1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年决算数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年预算数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年决算数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三公经费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  <w:t>0.00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10,000.00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</w:rPr>
              <w:t>650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 xml:space="preserve">   1、公务用车购置和维护经费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 xml:space="preserve">       其中：公车购置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 xml:space="preserve">             公车运行维护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 xml:space="preserve">   2、出国经费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 xml:space="preserve">   3、公务接待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10,000.00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</w:rPr>
              <w:t>650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项目支出：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</w:rPr>
              <w:t>6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,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</w:rPr>
              <w:t>933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,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</w:rPr>
              <w:t>298.04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</w:rPr>
              <w:t>1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,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</w:rPr>
              <w:t>026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,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</w:rPr>
              <w:t>000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.00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</w:rPr>
              <w:t>1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,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</w:rPr>
              <w:t>359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,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</w:rPr>
              <w:t>190.25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 xml:space="preserve">    1、业务工作经费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</w:rPr>
              <w:t>6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,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</w:rPr>
              <w:t>933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,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</w:rPr>
              <w:t>298.04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</w:rPr>
              <w:t>1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,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</w:rPr>
              <w:t>026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,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</w:rPr>
              <w:t>000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.00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</w:rPr>
              <w:t>1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,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</w:rPr>
              <w:t>359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,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</w:rPr>
              <w:t>190.25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 xml:space="preserve">    2、运行维护经费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……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3、专项资金（一个专项一行）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……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公用经费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</w:rPr>
              <w:t>365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,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</w:rPr>
              <w:t>198.97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lang w:val="en-US" w:eastAsia="zh-CN"/>
              </w:rPr>
              <w:t>276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,</w:t>
            </w: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lang w:val="en-US" w:eastAsia="zh-CN"/>
              </w:rPr>
              <w:t>500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.00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</w:rPr>
              <w:t>395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,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</w:rPr>
              <w:t>273.19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 xml:space="preserve">    其中：办公经费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auto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0"/>
                <w:szCs w:val="20"/>
              </w:rPr>
              <w:t>28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0"/>
                <w:szCs w:val="20"/>
                <w:lang w:val="en-US" w:eastAsia="zh-CN"/>
              </w:rPr>
              <w:t>,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0"/>
                <w:szCs w:val="20"/>
              </w:rPr>
              <w:t>405.39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0"/>
                <w:szCs w:val="20"/>
                <w:lang w:val="en-US" w:eastAsia="zh-CN"/>
              </w:rPr>
              <w:t>20,000.00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auto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0"/>
                <w:szCs w:val="20"/>
              </w:rPr>
              <w:t>9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0"/>
                <w:szCs w:val="20"/>
                <w:lang w:val="en-US" w:eastAsia="zh-CN"/>
              </w:rPr>
              <w:t>,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0"/>
                <w:szCs w:val="20"/>
              </w:rPr>
              <w:t>959.05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 xml:space="preserve">          水费、电费、差旅费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0"/>
                <w:szCs w:val="20"/>
                <w:lang w:val="en-US" w:eastAsia="zh-CN"/>
              </w:rPr>
              <w:t>42,713.14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0"/>
                <w:szCs w:val="20"/>
                <w:lang w:val="en-US" w:eastAsia="zh-CN"/>
              </w:rPr>
              <w:t>43,000.00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0"/>
                <w:szCs w:val="20"/>
                <w:lang w:val="en-US" w:eastAsia="zh-CN"/>
              </w:rPr>
              <w:t>9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0"/>
                <w:szCs w:val="20"/>
                <w:lang w:val="en-US" w:eastAsia="zh-CN"/>
              </w:rPr>
              <w:t>,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0"/>
                <w:szCs w:val="20"/>
                <w:lang w:val="en-US" w:eastAsia="zh-CN"/>
              </w:rPr>
              <w:t>773.38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 xml:space="preserve">          会议费、培训费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0"/>
                <w:szCs w:val="20"/>
                <w:lang w:val="en-US" w:eastAsia="zh-CN"/>
              </w:rPr>
              <w:t>0.00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0"/>
                <w:szCs w:val="20"/>
                <w:lang w:val="en-US" w:eastAsia="zh-CN"/>
              </w:rPr>
              <w:t>2,000.00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0"/>
                <w:szCs w:val="20"/>
                <w:lang w:val="en-US" w:eastAsia="zh-CN"/>
              </w:rPr>
              <w:t>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政府采购金额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——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</w:rPr>
              <w:t>332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,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</w:rPr>
              <w:t>895.12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 xml:space="preserve">部门基本支出预算调整 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——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</w:rPr>
              <w:t>3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,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</w:rPr>
              <w:t>173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,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</w:rPr>
              <w:t>100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.00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</w:rPr>
              <w:t>3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,</w:t>
            </w:r>
            <w:bookmarkStart w:id="0" w:name="_GoBack"/>
            <w:bookmarkEnd w:id="0"/>
            <w:r>
              <w:rPr>
                <w:rFonts w:hint="eastAsia" w:ascii="Times New Roman" w:hAnsi="Times New Roman" w:eastAsia="仿宋_GB2312" w:cs="Times New Roman"/>
                <w:sz w:val="20"/>
                <w:szCs w:val="20"/>
              </w:rPr>
              <w:t>832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,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</w:rPr>
              <w:t>127.17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  <w:jc w:val="center"/>
        </w:trPr>
        <w:tc>
          <w:tcPr>
            <w:tcW w:w="335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楼堂馆所控制情况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br w:type="textWrapping"/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（202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2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年完工项目）</w:t>
            </w: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bCs/>
                <w:sz w:val="20"/>
                <w:szCs w:val="20"/>
              </w:rPr>
              <w:t>批复规模</w:t>
            </w:r>
            <w:r>
              <w:rPr>
                <w:rFonts w:ascii="Times New Roman" w:hAnsi="Times New Roman" w:eastAsia="仿宋_GB2312" w:cs="Times New Roman"/>
                <w:bCs/>
                <w:sz w:val="20"/>
                <w:szCs w:val="20"/>
              </w:rPr>
              <w:br w:type="textWrapping"/>
            </w:r>
            <w:r>
              <w:rPr>
                <w:rFonts w:ascii="Times New Roman" w:hAnsi="Times New Roman" w:eastAsia="仿宋_GB2312" w:cs="Times New Roman"/>
                <w:bCs/>
                <w:sz w:val="20"/>
                <w:szCs w:val="20"/>
              </w:rPr>
              <w:t>（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㎡</w:t>
            </w:r>
            <w:r>
              <w:rPr>
                <w:rFonts w:ascii="Times New Roman" w:hAnsi="Times New Roman" w:eastAsia="仿宋_GB2312" w:cs="Times New Roman"/>
                <w:bCs/>
                <w:sz w:val="20"/>
                <w:szCs w:val="20"/>
              </w:rPr>
              <w:t>）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bCs/>
                <w:sz w:val="20"/>
                <w:szCs w:val="20"/>
              </w:rPr>
              <w:t>实际规模（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㎡</w:t>
            </w:r>
            <w:r>
              <w:rPr>
                <w:rFonts w:ascii="Times New Roman" w:hAnsi="Times New Roman" w:eastAsia="仿宋_GB2312" w:cs="Times New Roman"/>
                <w:bCs/>
                <w:sz w:val="20"/>
                <w:szCs w:val="20"/>
              </w:rPr>
              <w:t>）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bCs/>
                <w:sz w:val="20"/>
                <w:szCs w:val="20"/>
              </w:rPr>
              <w:t>规模控制率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bCs/>
                <w:sz w:val="20"/>
                <w:szCs w:val="20"/>
              </w:rPr>
              <w:t>预算投资（万元）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bCs/>
                <w:sz w:val="20"/>
                <w:szCs w:val="20"/>
              </w:rPr>
              <w:t>实际投资（万元）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bCs/>
                <w:sz w:val="20"/>
                <w:szCs w:val="20"/>
              </w:rPr>
              <w:t>投资概算控制率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35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firstLine="400" w:firstLineChars="200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厉行节约保障措施</w:t>
            </w:r>
          </w:p>
        </w:tc>
        <w:tc>
          <w:tcPr>
            <w:tcW w:w="631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加强资金管理，严控“三公”经费支出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</w:tr>
    </w:tbl>
    <w:p>
      <w:pPr>
        <w:widowControl/>
        <w:jc w:val="left"/>
        <w:rPr>
          <w:rFonts w:ascii="Times New Roman" w:hAnsi="Times New Roman" w:eastAsia="仿宋_GB2312" w:cs="Times New Roman"/>
          <w:sz w:val="22"/>
        </w:rPr>
      </w:pPr>
    </w:p>
    <w:p>
      <w:pPr>
        <w:widowControl/>
        <w:jc w:val="left"/>
        <w:rPr>
          <w:rFonts w:ascii="Times New Roman" w:hAnsi="Times New Roman" w:eastAsia="仿宋_GB2312" w:cs="Times New Roman"/>
          <w:sz w:val="22"/>
        </w:rPr>
      </w:pPr>
      <w:r>
        <w:rPr>
          <w:rFonts w:ascii="Times New Roman" w:hAnsi="Times New Roman" w:eastAsia="仿宋_GB2312" w:cs="Times New Roman"/>
          <w:sz w:val="22"/>
        </w:rPr>
        <w:t>说明：“项目支出”需要填报基本支出以外的所有项目支出情况，“公用经费”填报基本支出中的一般商品和服务支出。</w:t>
      </w:r>
    </w:p>
    <w:p>
      <w:pPr>
        <w:widowControl/>
        <w:jc w:val="left"/>
        <w:rPr>
          <w:rFonts w:ascii="Times New Roman" w:hAnsi="Times New Roman" w:eastAsia="仿宋_GB2312" w:cs="Times New Roman"/>
          <w:sz w:val="22"/>
        </w:rPr>
      </w:pPr>
    </w:p>
    <w:p>
      <w:r>
        <w:rPr>
          <w:rFonts w:ascii="Times New Roman" w:hAnsi="Times New Roman" w:eastAsia="仿宋_GB2312" w:cs="Times New Roman"/>
          <w:sz w:val="22"/>
        </w:rPr>
        <w:t>填表人：</w:t>
      </w:r>
      <w:r>
        <w:rPr>
          <w:rFonts w:hint="eastAsia" w:ascii="Times New Roman" w:hAnsi="Times New Roman" w:eastAsia="仿宋_GB2312" w:cs="Times New Roman"/>
          <w:sz w:val="22"/>
          <w:lang w:val="en-US" w:eastAsia="zh-CN"/>
        </w:rPr>
        <w:t>尹艺云</w:t>
      </w:r>
      <w:r>
        <w:rPr>
          <w:rFonts w:ascii="Times New Roman" w:hAnsi="Times New Roman" w:eastAsia="仿宋_GB2312" w:cs="Times New Roman"/>
          <w:sz w:val="22"/>
        </w:rPr>
        <w:t xml:space="preserve">  填报日期：</w:t>
      </w:r>
      <w:r>
        <w:rPr>
          <w:rFonts w:hint="eastAsia" w:ascii="Times New Roman" w:hAnsi="Times New Roman" w:eastAsia="仿宋_GB2312" w:cs="Times New Roman"/>
          <w:sz w:val="22"/>
          <w:lang w:val="en-US" w:eastAsia="zh-CN"/>
        </w:rPr>
        <w:t>2023.9.14</w:t>
      </w:r>
      <w:r>
        <w:rPr>
          <w:rFonts w:ascii="Times New Roman" w:hAnsi="Times New Roman" w:eastAsia="仿宋_GB2312" w:cs="Times New Roman"/>
          <w:sz w:val="22"/>
        </w:rPr>
        <w:t xml:space="preserve">  联系电话：</w:t>
      </w:r>
      <w:r>
        <w:rPr>
          <w:rFonts w:hint="eastAsia" w:ascii="Times New Roman" w:hAnsi="Times New Roman" w:eastAsia="仿宋_GB2312" w:cs="Times New Roman"/>
          <w:sz w:val="22"/>
          <w:lang w:val="en-US" w:eastAsia="zh-CN"/>
        </w:rPr>
        <w:t>18674552683</w:t>
      </w:r>
      <w:r>
        <w:rPr>
          <w:rFonts w:ascii="Times New Roman" w:hAnsi="Times New Roman" w:eastAsia="仿宋_GB2312" w:cs="Times New Roman"/>
          <w:sz w:val="22"/>
        </w:rPr>
        <w:t xml:space="preserve">  单位负责人签字：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hjOTIxNjM0YzE1MjMwYjVkM2RjYzM5ZTZiMGE0NjkifQ=="/>
  </w:docVars>
  <w:rsids>
    <w:rsidRoot w:val="03373877"/>
    <w:rsid w:val="013E2686"/>
    <w:rsid w:val="03373877"/>
    <w:rsid w:val="04351B1E"/>
    <w:rsid w:val="051B165F"/>
    <w:rsid w:val="06B048E3"/>
    <w:rsid w:val="09B60DB1"/>
    <w:rsid w:val="0A734C6C"/>
    <w:rsid w:val="0BFA3FD8"/>
    <w:rsid w:val="0D0C3638"/>
    <w:rsid w:val="0F5F3EF3"/>
    <w:rsid w:val="13AF7EE3"/>
    <w:rsid w:val="13FA68E0"/>
    <w:rsid w:val="1542409B"/>
    <w:rsid w:val="1723614E"/>
    <w:rsid w:val="19550115"/>
    <w:rsid w:val="1A7F07B3"/>
    <w:rsid w:val="1EB2116F"/>
    <w:rsid w:val="1FA47DCF"/>
    <w:rsid w:val="21BF6A73"/>
    <w:rsid w:val="25853B30"/>
    <w:rsid w:val="25C44658"/>
    <w:rsid w:val="26E72CF4"/>
    <w:rsid w:val="275C7A42"/>
    <w:rsid w:val="28F33BD2"/>
    <w:rsid w:val="2EED10C4"/>
    <w:rsid w:val="2EF66547"/>
    <w:rsid w:val="2EF70C7B"/>
    <w:rsid w:val="32AE0B6A"/>
    <w:rsid w:val="35647C06"/>
    <w:rsid w:val="3A2852D1"/>
    <w:rsid w:val="3B005CDB"/>
    <w:rsid w:val="3B9A612F"/>
    <w:rsid w:val="3DBC05DF"/>
    <w:rsid w:val="3EF20030"/>
    <w:rsid w:val="41D34149"/>
    <w:rsid w:val="43263FCE"/>
    <w:rsid w:val="437D25BE"/>
    <w:rsid w:val="48914416"/>
    <w:rsid w:val="4D6D6EEB"/>
    <w:rsid w:val="51BD627C"/>
    <w:rsid w:val="523A157F"/>
    <w:rsid w:val="5463310B"/>
    <w:rsid w:val="54AD3BB1"/>
    <w:rsid w:val="59883613"/>
    <w:rsid w:val="5AAE070E"/>
    <w:rsid w:val="614D13CA"/>
    <w:rsid w:val="6214699D"/>
    <w:rsid w:val="627806C9"/>
    <w:rsid w:val="64AD2180"/>
    <w:rsid w:val="64D23995"/>
    <w:rsid w:val="65C71020"/>
    <w:rsid w:val="67226E55"/>
    <w:rsid w:val="6A4147DF"/>
    <w:rsid w:val="6C3F7B62"/>
    <w:rsid w:val="6F8B3FC6"/>
    <w:rsid w:val="7290499E"/>
    <w:rsid w:val="776055FD"/>
    <w:rsid w:val="7C9C4B5C"/>
    <w:rsid w:val="7CBB76D8"/>
    <w:rsid w:val="7DC42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" w:hAnsi="仿宋" w:eastAsia="宋体" w:cs="Times New Roman"/>
      <w:sz w:val="28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336</Words>
  <Characters>358</Characters>
  <Lines>0</Lines>
  <Paragraphs>0</Paragraphs>
  <TotalTime>5</TotalTime>
  <ScaleCrop>false</ScaleCrop>
  <LinksUpToDate>false</LinksUpToDate>
  <CharactersWithSpaces>506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2022-04-06T07:35:00Z</dcterms:created>
  <dc:creator>Administrator</dc:creator>
  <cp:lastModifiedBy>彭彭</cp:lastModifiedBy>
  <dcterms:modified xsi:type="dcterms:W3CDTF">2023-09-14T08:38:25Z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31352C4B2677499D93ABC0CAAFCF19DC</vt:lpwstr>
  </property>
</Properties>
</file>